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7E" w:rsidRPr="0030151E" w:rsidRDefault="00E9377E" w:rsidP="00B55684">
      <w:pPr>
        <w:pStyle w:val="DocTitle"/>
        <w:spacing w:after="0"/>
        <w:rPr>
          <w:lang w:val="en-US"/>
        </w:rPr>
      </w:pPr>
      <w:bookmarkStart w:id="0" w:name="_GoBack"/>
      <w:bookmarkEnd w:id="0"/>
      <w:r w:rsidRPr="0030151E">
        <w:rPr>
          <w:lang w:val="en-US"/>
        </w:rPr>
        <w:t>ABC Company</w:t>
      </w:r>
    </w:p>
    <w:p w:rsidR="00E9377E" w:rsidRPr="0030151E" w:rsidRDefault="00E9377E">
      <w:pPr>
        <w:pStyle w:val="DocTitle"/>
        <w:rPr>
          <w:lang w:val="en-US"/>
        </w:rPr>
      </w:pPr>
      <w:r w:rsidRPr="0030151E">
        <w:rPr>
          <w:lang w:val="en-US"/>
        </w:rPr>
        <w:t>Employee Handbook</w:t>
      </w:r>
    </w:p>
    <w:p w:rsidR="00E9377E" w:rsidRPr="0030151E" w:rsidRDefault="00E9377E">
      <w:pPr>
        <w:pStyle w:val="Heading1"/>
        <w:rPr>
          <w:lang w:val="en-US"/>
        </w:rPr>
      </w:pPr>
      <w:r w:rsidRPr="0030151E">
        <w:rPr>
          <w:lang w:val="en-US"/>
        </w:rPr>
        <w:t>Introduction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The Employee Handbook describes the employee policies of River View Properties and its subsidiaries.</w:t>
      </w:r>
      <w:r w:rsidR="0008642E" w:rsidRPr="0030151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This handbook is published by the Personnel Department at River View Properties. If you have questions or comments on the handbook, contact Cindy in Personnel at ext. 3225.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 xml:space="preserve">This handbook was updated in April </w:t>
      </w:r>
      <w:r w:rsidR="0008642E" w:rsidRPr="0030151E">
        <w:rPr>
          <w:rFonts w:asciiTheme="minorHAnsi" w:hAnsiTheme="minorHAnsi"/>
          <w:sz w:val="22"/>
          <w:szCs w:val="22"/>
          <w:lang w:val="en-US"/>
        </w:rPr>
        <w:t>20</w:t>
      </w:r>
      <w:r w:rsidR="00621A4F" w:rsidRPr="0030151E">
        <w:rPr>
          <w:rFonts w:asciiTheme="minorHAnsi" w:hAnsiTheme="minorHAnsi"/>
          <w:sz w:val="22"/>
          <w:szCs w:val="22"/>
          <w:lang w:val="en-US"/>
        </w:rPr>
        <w:t>13.</w:t>
      </w:r>
    </w:p>
    <w:p w:rsidR="00E9377E" w:rsidRPr="0030151E" w:rsidRDefault="00E9377E">
      <w:pPr>
        <w:pStyle w:val="Heading1"/>
        <w:rPr>
          <w:lang w:val="en-US"/>
        </w:rPr>
      </w:pPr>
      <w:r w:rsidRPr="0030151E">
        <w:rPr>
          <w:lang w:val="en-US"/>
        </w:rPr>
        <w:t>Payroll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 xml:space="preserve">This section of the handbook describes River View </w:t>
      </w:r>
      <w:r w:rsidR="00621A4F" w:rsidRPr="0030151E">
        <w:rPr>
          <w:rFonts w:asciiTheme="minorHAnsi" w:hAnsiTheme="minorHAnsi"/>
          <w:sz w:val="22"/>
          <w:szCs w:val="22"/>
          <w:lang w:val="en-US"/>
        </w:rPr>
        <w:t>Properties’ payroll procedures.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Hourly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People who are paid at an hourly rate must submit a timesheet or invoice each pay period.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The income reporting statement received by hourly workers varies, depending on whether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the person is an employee or a contractor.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T-4 Form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Income for permanent hourly employees is reported on a T-4 form at the end of the year.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Salary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Salaried employees</w: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30151E">
        <w:rPr>
          <w:rFonts w:asciiTheme="minorHAnsi" w:hAnsiTheme="minorHAnsi"/>
          <w:sz w:val="22"/>
          <w:szCs w:val="22"/>
          <w:lang w:val="en-US"/>
        </w:rPr>
        <w:instrText xml:space="preserve"> XE "payroll:salaried employees" </w:instrTex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30151E">
        <w:rPr>
          <w:rFonts w:asciiTheme="minorHAnsi" w:hAnsiTheme="minorHAnsi"/>
          <w:sz w:val="22"/>
          <w:szCs w:val="22"/>
          <w:lang w:val="en-US"/>
        </w:rPr>
        <w:t xml:space="preserve"> are paid a fixed amount each pay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period. Weekly timesheets are not required of salaried employees.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Commission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Employees paid on commission are paid from the Commission Sales forms that they turn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in monthly. Sales reports are published monthly.</w:t>
      </w:r>
    </w:p>
    <w:p w:rsidR="00E9377E" w:rsidRPr="0030151E" w:rsidRDefault="00E9377E" w:rsidP="00621A4F">
      <w:pPr>
        <w:pStyle w:val="Heading1"/>
        <w:rPr>
          <w:lang w:val="en-US"/>
        </w:rPr>
      </w:pPr>
      <w:r w:rsidRPr="0030151E">
        <w:rPr>
          <w:lang w:val="en-US"/>
        </w:rPr>
        <w:t>List of Subsidiaries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Subsidiaries</w: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30151E">
        <w:rPr>
          <w:rFonts w:asciiTheme="minorHAnsi" w:hAnsiTheme="minorHAnsi"/>
          <w:sz w:val="22"/>
          <w:szCs w:val="22"/>
          <w:lang w:val="en-US"/>
        </w:rPr>
        <w:instrText xml:space="preserve"> XE "subsidiaries" </w:instrTex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30151E">
        <w:rPr>
          <w:rFonts w:asciiTheme="minorHAnsi" w:hAnsiTheme="minorHAnsi"/>
          <w:sz w:val="22"/>
          <w:szCs w:val="22"/>
          <w:lang w:val="en-US"/>
        </w:rPr>
        <w:t xml:space="preserve"> of River View Properties are located across North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America. The number of subsidiaries is growing and this list will be periodically updated.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If you have corrections or additions to the list, please contact the Personnel department at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River View Properties.</w:t>
      </w:r>
    </w:p>
    <w:p w:rsidR="00E9377E" w:rsidRPr="0030151E" w:rsidRDefault="00E9377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00"/>
        <w:gridCol w:w="2273"/>
        <w:gridCol w:w="1687"/>
      </w:tblGrid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lastRenderedPageBreak/>
              <w:t>Subsidiary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Type of Business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Address</w:t>
            </w:r>
          </w:p>
        </w:tc>
        <w:tc>
          <w:tcPr>
            <w:tcW w:w="1687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Phone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AAA Builders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Commercial contracting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123 Denby Street</w:t>
            </w:r>
          </w:p>
          <w:p w:rsidR="00E9377E" w:rsidRPr="0030151E" w:rsidRDefault="00E9377E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Vancouver BC V8H 9A1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555-1111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A1 Lumber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Building products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P.O. Box 335-X</w:t>
            </w:r>
          </w:p>
          <w:p w:rsidR="00E9377E" w:rsidRPr="0030151E" w:rsidRDefault="001B4E72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Winnipeg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MB</w:t>
            </w:r>
            <w:r w:rsidR="0008642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R3E 9Z9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555-2222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A1 Reproductions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Interior materials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1234 Main Street</w:t>
            </w:r>
          </w:p>
          <w:p w:rsidR="00E9377E" w:rsidRPr="0030151E" w:rsidRDefault="001B4E72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Calgary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AB</w:t>
            </w:r>
            <w:r w:rsidR="0008642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T2E 8X8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555-3333</w:t>
            </w:r>
          </w:p>
        </w:tc>
      </w:tr>
    </w:tbl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Searching for a Subsidiary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This List of Subsidiaries is scheduled for inclusion on the River View Properties home page early next year. The home page will include a searchable index that will enable you to locate subsidiaries by</w:t>
      </w:r>
      <w:r w:rsidR="00F949AE" w:rsidRPr="0030151E">
        <w:rPr>
          <w:rFonts w:asciiTheme="minorHAnsi" w:hAnsiTheme="minorHAnsi"/>
          <w:sz w:val="22"/>
          <w:szCs w:val="22"/>
          <w:lang w:val="en-US"/>
        </w:rPr>
        <w:t xml:space="preserve"> the following</w:t>
      </w:r>
      <w:r w:rsidRPr="0030151E">
        <w:rPr>
          <w:rFonts w:asciiTheme="minorHAnsi" w:hAnsiTheme="minorHAnsi"/>
          <w:sz w:val="22"/>
          <w:szCs w:val="22"/>
          <w:lang w:val="en-US"/>
        </w:rPr>
        <w:t>: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city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state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type of business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Internet Sites</w:t>
      </w:r>
    </w:p>
    <w:p w:rsidR="00500B57" w:rsidRPr="0030151E" w:rsidRDefault="00E9377E" w:rsidP="009939B4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The River View Properties home page includes links to each subsidiary’s Int</w:t>
      </w:r>
      <w:r w:rsidR="009939B4" w:rsidRPr="0030151E">
        <w:rPr>
          <w:rFonts w:asciiTheme="minorHAnsi" w:hAnsiTheme="minorHAnsi"/>
          <w:sz w:val="22"/>
          <w:szCs w:val="22"/>
          <w:lang w:val="en-US"/>
        </w:rPr>
        <w:t>ernet site.</w:t>
      </w:r>
    </w:p>
    <w:sectPr w:rsidR="00500B57" w:rsidRPr="0030151E" w:rsidSect="0038639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A1" w:rsidRDefault="002F18A1" w:rsidP="00192547">
      <w:r>
        <w:separator/>
      </w:r>
    </w:p>
  </w:endnote>
  <w:endnote w:type="continuationSeparator" w:id="0">
    <w:p w:rsidR="002F18A1" w:rsidRDefault="002F18A1" w:rsidP="001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547" w:rsidRDefault="00192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547" w:rsidRDefault="00192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A1" w:rsidRDefault="002F18A1" w:rsidP="00192547">
      <w:r>
        <w:separator/>
      </w:r>
    </w:p>
  </w:footnote>
  <w:footnote w:type="continuationSeparator" w:id="0">
    <w:p w:rsidR="002F18A1" w:rsidRDefault="002F18A1" w:rsidP="0019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55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30C1B"/>
    <w:rsid w:val="0008642E"/>
    <w:rsid w:val="00192547"/>
    <w:rsid w:val="001B4E72"/>
    <w:rsid w:val="00210C0B"/>
    <w:rsid w:val="002221C8"/>
    <w:rsid w:val="00295735"/>
    <w:rsid w:val="002F18A1"/>
    <w:rsid w:val="0030151E"/>
    <w:rsid w:val="0037174B"/>
    <w:rsid w:val="0038639F"/>
    <w:rsid w:val="003F21CE"/>
    <w:rsid w:val="003F2B49"/>
    <w:rsid w:val="00500B57"/>
    <w:rsid w:val="005E0111"/>
    <w:rsid w:val="00621A4F"/>
    <w:rsid w:val="00653BC0"/>
    <w:rsid w:val="008C1EF7"/>
    <w:rsid w:val="008D28C0"/>
    <w:rsid w:val="009001C5"/>
    <w:rsid w:val="00940FB7"/>
    <w:rsid w:val="009939B4"/>
    <w:rsid w:val="00B477FD"/>
    <w:rsid w:val="00B55684"/>
    <w:rsid w:val="00C36615"/>
    <w:rsid w:val="00D06474"/>
    <w:rsid w:val="00D20920"/>
    <w:rsid w:val="00DD5C41"/>
    <w:rsid w:val="00E9377E"/>
    <w:rsid w:val="00F22D8C"/>
    <w:rsid w:val="00F4265C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2F547-760F-4811-A7E5-E771E4D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9F"/>
    <w:rPr>
      <w:lang w:val="en-CA" w:bidi="he-IL"/>
    </w:rPr>
  </w:style>
  <w:style w:type="paragraph" w:styleId="Heading1">
    <w:name w:val="heading 1"/>
    <w:basedOn w:val="Normal"/>
    <w:next w:val="Normal"/>
    <w:qFormat/>
    <w:rsid w:val="00386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63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8639F"/>
    <w:pPr>
      <w:keepNext/>
      <w:spacing w:before="240" w:after="60"/>
      <w:outlineLvl w:val="2"/>
    </w:pPr>
    <w:rPr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8639F"/>
    <w:pPr>
      <w:spacing w:line="360" w:lineRule="auto"/>
      <w:jc w:val="both"/>
    </w:pPr>
    <w:rPr>
      <w:sz w:val="24"/>
      <w:lang w:bidi="ar-SA"/>
    </w:rPr>
  </w:style>
  <w:style w:type="paragraph" w:customStyle="1" w:styleId="DocTitle">
    <w:name w:val="Doc Title"/>
    <w:basedOn w:val="Title"/>
    <w:rsid w:val="0038639F"/>
  </w:style>
  <w:style w:type="paragraph" w:styleId="Title">
    <w:name w:val="Title"/>
    <w:basedOn w:val="Normal"/>
    <w:qFormat/>
    <w:rsid w:val="00386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19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547"/>
    <w:rPr>
      <w:lang w:val="en-CA" w:bidi="he-IL"/>
    </w:rPr>
  </w:style>
  <w:style w:type="paragraph" w:styleId="Footer">
    <w:name w:val="footer"/>
    <w:basedOn w:val="Normal"/>
    <w:link w:val="FooterChar"/>
    <w:uiPriority w:val="99"/>
    <w:unhideWhenUsed/>
    <w:rsid w:val="00192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7"/>
    <w:rPr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</vt:lpstr>
    </vt:vector>
  </TitlesOfParts>
  <Company>DCF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</dc:title>
  <dc:creator>User 01</dc:creator>
  <cp:lastModifiedBy>Pierre Lambert</cp:lastModifiedBy>
  <cp:revision>2</cp:revision>
  <dcterms:created xsi:type="dcterms:W3CDTF">2013-10-20T23:08:00Z</dcterms:created>
  <dcterms:modified xsi:type="dcterms:W3CDTF">2013-10-20T23:08:00Z</dcterms:modified>
</cp:coreProperties>
</file>